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AC" w:rsidRDefault="009139AC" w:rsidP="009139A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Rada Miejska w Skale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Skała, 02.01.2026 r.</w:t>
      </w:r>
    </w:p>
    <w:p w:rsidR="009139AC" w:rsidRDefault="009139AC" w:rsidP="009139A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Komisji Oświaty, Zdrowia, Kultury, Sportu, Turystyki i Opieki Społecznej.</w:t>
      </w:r>
    </w:p>
    <w:p w:rsidR="009139AC" w:rsidRDefault="009139AC" w:rsidP="009139AC">
      <w:pPr>
        <w:pStyle w:val="Bezodstpw"/>
      </w:pPr>
    </w:p>
    <w:p w:rsidR="009139AC" w:rsidRDefault="009139AC" w:rsidP="009139AC">
      <w:pPr>
        <w:rPr>
          <w:b/>
          <w:sz w:val="28"/>
          <w:szCs w:val="28"/>
        </w:rPr>
      </w:pPr>
    </w:p>
    <w:p w:rsidR="009139AC" w:rsidRDefault="009139AC" w:rsidP="009139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Sprawozdanie z prac Komisji Oświaty, Zdrowia, Kultury, Sportu, Turystyki i Opieki Społecznej za rok 2025. </w:t>
      </w:r>
    </w:p>
    <w:p w:rsidR="009139AC" w:rsidRDefault="009139AC" w:rsidP="009139AC">
      <w:pPr>
        <w:rPr>
          <w:b/>
          <w:sz w:val="28"/>
          <w:szCs w:val="28"/>
        </w:rPr>
      </w:pP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Zgodnie z art. 36 pkt 1 Statutu Gminy Skała jako Przewodniczący Komisji przedkładam sprawozdanie z pracy Komisji Oświaty, Zdrowia, Kultury, Sportu, Turystyki i Opieki Społecznej za 2024 rok.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W roku 2025 odbyło się 11 posiedzeń komisji.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Plan pracy komisji został stworzony i oddany do korekty zainteresowanym podmiotom oraz wszystkim Radnym w styczniu 2025. Po uwzględnieniu sugestii Radnych został przedstawiony Radzie Miejskiej w Skale, gdzie uzyskał akceptację Rady.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Przeprowadzono dyskusję i zaopiniowano 39 projektów uchwał.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Przedyskutowano i zaopiniowano wszystkie pisma, które wpłynęły do komisji.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W pracach Komisji udział brali zaproszeni goście: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Pełnomocnik Burmistrza do spraw rozwiązywania problemów alkoholowych Barbara Krupa,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Dyrektor ASGS Maciej Antkiewicz, od sierpnia p.o. Dyrektora ASGS Beata </w:t>
      </w:r>
      <w:proofErr w:type="spellStart"/>
      <w:r>
        <w:rPr>
          <w:sz w:val="24"/>
          <w:szCs w:val="24"/>
        </w:rPr>
        <w:t>Wyjadłowska</w:t>
      </w:r>
      <w:proofErr w:type="spellEnd"/>
      <w:r>
        <w:rPr>
          <w:sz w:val="24"/>
          <w:szCs w:val="24"/>
        </w:rPr>
        <w:t>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Dyrektor </w:t>
      </w:r>
      <w:proofErr w:type="spellStart"/>
      <w:r>
        <w:rPr>
          <w:sz w:val="24"/>
          <w:szCs w:val="24"/>
        </w:rPr>
        <w:t>CKSiR</w:t>
      </w:r>
      <w:proofErr w:type="spellEnd"/>
      <w:r>
        <w:rPr>
          <w:sz w:val="24"/>
          <w:szCs w:val="24"/>
        </w:rPr>
        <w:t xml:space="preserve"> w Skale – Cezary </w:t>
      </w:r>
      <w:proofErr w:type="spellStart"/>
      <w:r>
        <w:rPr>
          <w:sz w:val="24"/>
          <w:szCs w:val="24"/>
        </w:rPr>
        <w:t>Bejm</w:t>
      </w:r>
      <w:proofErr w:type="spellEnd"/>
      <w:r>
        <w:rPr>
          <w:sz w:val="24"/>
          <w:szCs w:val="24"/>
        </w:rPr>
        <w:t>, Kierownik obiektów sportowych Dawid Duda,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Kierownik MGOPS w Skale – Barbara Stanisz oraz jej zastępczyni Maria </w:t>
      </w:r>
      <w:proofErr w:type="spellStart"/>
      <w:r>
        <w:rPr>
          <w:sz w:val="24"/>
          <w:szCs w:val="24"/>
        </w:rPr>
        <w:t>Magielska</w:t>
      </w:r>
      <w:proofErr w:type="spellEnd"/>
      <w:r>
        <w:rPr>
          <w:sz w:val="24"/>
          <w:szCs w:val="24"/>
        </w:rPr>
        <w:t>.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Dyrektor SPZOZ Marzena Grochowska,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Prezes LGD Nad Białą Przemszą Barbara Nowakowska - </w:t>
      </w:r>
      <w:proofErr w:type="spellStart"/>
      <w:r>
        <w:rPr>
          <w:sz w:val="24"/>
          <w:szCs w:val="24"/>
        </w:rPr>
        <w:t>Mossór</w:t>
      </w:r>
      <w:proofErr w:type="spellEnd"/>
      <w:r>
        <w:rPr>
          <w:sz w:val="24"/>
          <w:szCs w:val="24"/>
        </w:rPr>
        <w:t>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Dyrektorzy Szkół w Gminie Skała,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Pracownicy merytoryczni </w:t>
      </w:r>
      <w:proofErr w:type="spellStart"/>
      <w:r>
        <w:rPr>
          <w:sz w:val="24"/>
          <w:szCs w:val="24"/>
        </w:rPr>
        <w:t>UMiG</w:t>
      </w:r>
      <w:proofErr w:type="spellEnd"/>
      <w:r>
        <w:rPr>
          <w:sz w:val="24"/>
          <w:szCs w:val="24"/>
        </w:rPr>
        <w:t xml:space="preserve"> w Skale,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przedstawiciele NGO i Klubów sportowych,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Zarząd ZNP w Skale z przewodniczącą Katarzyną Korzonek – Jaworską.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pracownicy merytoryczni </w:t>
      </w:r>
      <w:proofErr w:type="spellStart"/>
      <w:r>
        <w:rPr>
          <w:sz w:val="24"/>
          <w:szCs w:val="24"/>
        </w:rPr>
        <w:t>UMiG</w:t>
      </w:r>
      <w:proofErr w:type="spellEnd"/>
      <w:r>
        <w:rPr>
          <w:sz w:val="24"/>
          <w:szCs w:val="24"/>
        </w:rPr>
        <w:t xml:space="preserve"> w Skale.</w:t>
      </w:r>
    </w:p>
    <w:p w:rsidR="009139AC" w:rsidRDefault="009139AC" w:rsidP="009139AC">
      <w:pPr>
        <w:rPr>
          <w:sz w:val="24"/>
          <w:szCs w:val="24"/>
        </w:rPr>
      </w:pP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lastRenderedPageBreak/>
        <w:t>Tematyką omawianą na komisji były: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 raport o stanie oświaty za rok 2024,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działalność </w:t>
      </w:r>
      <w:proofErr w:type="spellStart"/>
      <w:r>
        <w:rPr>
          <w:sz w:val="24"/>
          <w:szCs w:val="24"/>
        </w:rPr>
        <w:t>CKSiR</w:t>
      </w:r>
      <w:proofErr w:type="spellEnd"/>
      <w:r>
        <w:rPr>
          <w:sz w:val="24"/>
          <w:szCs w:val="24"/>
        </w:rPr>
        <w:t xml:space="preserve"> w Skale oraz Hali Sportowo-Widowiskowej w Skale, remont Orlika.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działalność NGO i Klubów sportowych działających w Gminie Skała,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sprawozdanie z działalności SPZOZ w Skale,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remonty w szkołach oraz SPZOZ w Skale, (ośrodek zdrowia w Cianowicach i Skale),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Działalność LGD Jurajska Kraina oraz LGD Nad Białą Przemszą,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inwestycja – Rozbudowa Szkoły Podstawowej w Szczodrkowicach,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omówiono diagnozę problemów społecznych na terenie gminy Skała,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sprawozdanie z wydatkowania środków alkoholowych,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działalność MGOPS w Skale oraz sprawozdanie za poprzedni rok,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omówienie egzaminu ósmoklasisty w roku 2024/25,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>- opiniowano projektowane działy budżetu na 2025,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remont Przedszkola Samorządowego w Skale. 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- budowa </w:t>
      </w:r>
      <w:proofErr w:type="spellStart"/>
      <w:r>
        <w:rPr>
          <w:sz w:val="24"/>
          <w:szCs w:val="24"/>
        </w:rPr>
        <w:t>Skateparku</w:t>
      </w:r>
      <w:proofErr w:type="spellEnd"/>
      <w:r>
        <w:rPr>
          <w:sz w:val="24"/>
          <w:szCs w:val="24"/>
        </w:rPr>
        <w:t xml:space="preserve">.  </w:t>
      </w:r>
    </w:p>
    <w:p w:rsidR="009139AC" w:rsidRDefault="009139AC" w:rsidP="009139AC">
      <w:pPr>
        <w:rPr>
          <w:sz w:val="24"/>
          <w:szCs w:val="24"/>
        </w:rPr>
      </w:pPr>
      <w:r>
        <w:rPr>
          <w:sz w:val="24"/>
          <w:szCs w:val="24"/>
        </w:rPr>
        <w:t xml:space="preserve">Podsumowano pracę komisji za rok 2025 oraz sporządzono plan pracy na rok 2026. </w:t>
      </w:r>
    </w:p>
    <w:p w:rsidR="009139AC" w:rsidRDefault="009139AC" w:rsidP="009139A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Przewodniczący Komisji – Robert </w:t>
      </w:r>
      <w:proofErr w:type="spellStart"/>
      <w:r>
        <w:rPr>
          <w:sz w:val="24"/>
          <w:szCs w:val="24"/>
        </w:rPr>
        <w:t>Błachno</w:t>
      </w:r>
      <w:proofErr w:type="spellEnd"/>
    </w:p>
    <w:p w:rsidR="009139AC" w:rsidRDefault="009139AC" w:rsidP="009139AC"/>
    <w:p w:rsidR="00693340" w:rsidRDefault="00693340">
      <w:bookmarkStart w:id="0" w:name="_GoBack"/>
      <w:bookmarkEnd w:id="0"/>
    </w:p>
    <w:sectPr w:rsidR="0069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AC"/>
    <w:rsid w:val="00693340"/>
    <w:rsid w:val="0091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327E1-6867-404C-A72A-69B9D250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9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3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2026-01-02T17:26:00Z</dcterms:created>
  <dcterms:modified xsi:type="dcterms:W3CDTF">2026-01-02T17:27:00Z</dcterms:modified>
</cp:coreProperties>
</file>