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9A" w:rsidRPr="0023419A" w:rsidRDefault="0023419A" w:rsidP="0023419A">
      <w:pPr>
        <w:jc w:val="right"/>
        <w:rPr>
          <w:rFonts w:ascii="Times New Roman" w:hAnsi="Times New Roman" w:cs="Times New Roman"/>
          <w:sz w:val="24"/>
          <w:szCs w:val="24"/>
        </w:rPr>
      </w:pPr>
      <w:r w:rsidRPr="002341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972B2">
        <w:rPr>
          <w:rFonts w:ascii="Times New Roman" w:hAnsi="Times New Roman" w:cs="Times New Roman"/>
          <w:sz w:val="24"/>
          <w:szCs w:val="24"/>
        </w:rPr>
        <w:t xml:space="preserve">        </w:t>
      </w:r>
      <w:r w:rsidR="009677CB">
        <w:rPr>
          <w:rFonts w:ascii="Times New Roman" w:hAnsi="Times New Roman" w:cs="Times New Roman"/>
          <w:sz w:val="24"/>
          <w:szCs w:val="24"/>
        </w:rPr>
        <w:t xml:space="preserve">                      11.01.2026</w:t>
      </w:r>
      <w:r w:rsidR="00952C4B">
        <w:rPr>
          <w:rFonts w:ascii="Times New Roman" w:hAnsi="Times New Roman" w:cs="Times New Roman"/>
          <w:sz w:val="24"/>
          <w:szCs w:val="24"/>
        </w:rPr>
        <w:t xml:space="preserve"> </w:t>
      </w:r>
      <w:r w:rsidRPr="0023419A">
        <w:rPr>
          <w:rFonts w:ascii="Times New Roman" w:hAnsi="Times New Roman" w:cs="Times New Roman"/>
          <w:sz w:val="24"/>
          <w:szCs w:val="24"/>
        </w:rPr>
        <w:t>rok</w:t>
      </w:r>
    </w:p>
    <w:p w:rsidR="00170900" w:rsidRDefault="0023419A" w:rsidP="00F97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19A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>
        <w:rPr>
          <w:rFonts w:ascii="Times New Roman" w:hAnsi="Times New Roman" w:cs="Times New Roman"/>
          <w:b/>
          <w:sz w:val="24"/>
          <w:szCs w:val="24"/>
        </w:rPr>
        <w:t xml:space="preserve">pracy </w:t>
      </w:r>
      <w:r w:rsidR="00FE5E65">
        <w:rPr>
          <w:rFonts w:ascii="Times New Roman" w:hAnsi="Times New Roman" w:cs="Times New Roman"/>
          <w:b/>
          <w:sz w:val="24"/>
          <w:szCs w:val="24"/>
        </w:rPr>
        <w:t>Komisji Budżetu za rok 2025</w:t>
      </w:r>
    </w:p>
    <w:p w:rsidR="00952C4B" w:rsidRPr="00A3184E" w:rsidRDefault="00061F0A" w:rsidP="002B21C2">
      <w:pPr>
        <w:rPr>
          <w:rFonts w:ascii="Times New Roman" w:hAnsi="Times New Roman" w:cs="Times New Roman"/>
          <w:sz w:val="24"/>
          <w:szCs w:val="24"/>
        </w:rPr>
      </w:pPr>
      <w:r w:rsidRPr="00A3184E">
        <w:rPr>
          <w:rFonts w:ascii="Times New Roman" w:hAnsi="Times New Roman" w:cs="Times New Roman"/>
          <w:sz w:val="24"/>
          <w:szCs w:val="24"/>
        </w:rPr>
        <w:t>Zgodnie z Art. 36 pkt</w:t>
      </w:r>
      <w:r w:rsidR="00854181">
        <w:rPr>
          <w:rFonts w:ascii="Times New Roman" w:hAnsi="Times New Roman" w:cs="Times New Roman"/>
          <w:sz w:val="24"/>
          <w:szCs w:val="24"/>
        </w:rPr>
        <w:t>.</w:t>
      </w:r>
      <w:r w:rsidRPr="00A3184E">
        <w:rPr>
          <w:rFonts w:ascii="Times New Roman" w:hAnsi="Times New Roman" w:cs="Times New Roman"/>
          <w:sz w:val="24"/>
          <w:szCs w:val="24"/>
        </w:rPr>
        <w:t xml:space="preserve"> 1 Statutu Gminy Skała jako Prze</w:t>
      </w:r>
      <w:r w:rsidR="006B414C">
        <w:rPr>
          <w:rFonts w:ascii="Times New Roman" w:hAnsi="Times New Roman" w:cs="Times New Roman"/>
          <w:sz w:val="24"/>
          <w:szCs w:val="24"/>
        </w:rPr>
        <w:t>wodnicząca Komisji przedkładam s</w:t>
      </w:r>
      <w:r w:rsidRPr="00A3184E">
        <w:rPr>
          <w:rFonts w:ascii="Times New Roman" w:hAnsi="Times New Roman" w:cs="Times New Roman"/>
          <w:sz w:val="24"/>
          <w:szCs w:val="24"/>
        </w:rPr>
        <w:t>prawozdanie z p</w:t>
      </w:r>
      <w:r w:rsidR="009677CB">
        <w:rPr>
          <w:rFonts w:ascii="Times New Roman" w:hAnsi="Times New Roman" w:cs="Times New Roman"/>
          <w:sz w:val="24"/>
          <w:szCs w:val="24"/>
        </w:rPr>
        <w:t>racy Komisji Budżetu w roku 2025</w:t>
      </w:r>
      <w:r w:rsidRPr="00A3184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51217" w:rsidRDefault="00E01ECF" w:rsidP="002B2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</w:t>
      </w:r>
      <w:r w:rsidR="009677CB">
        <w:rPr>
          <w:rFonts w:ascii="Times New Roman" w:hAnsi="Times New Roman" w:cs="Times New Roman"/>
          <w:sz w:val="24"/>
          <w:szCs w:val="24"/>
        </w:rPr>
        <w:t>a Budżetowa w roku 2025 odbyła 6 posiedzeń</w:t>
      </w:r>
      <w:r w:rsidR="0034399C" w:rsidRPr="00A3184E">
        <w:rPr>
          <w:rFonts w:ascii="Times New Roman" w:hAnsi="Times New Roman" w:cs="Times New Roman"/>
          <w:sz w:val="24"/>
          <w:szCs w:val="24"/>
        </w:rPr>
        <w:t xml:space="preserve"> na</w:t>
      </w:r>
      <w:r w:rsidR="00B1124F">
        <w:rPr>
          <w:rFonts w:ascii="Times New Roman" w:hAnsi="Times New Roman" w:cs="Times New Roman"/>
          <w:sz w:val="24"/>
          <w:szCs w:val="24"/>
        </w:rPr>
        <w:t>,</w:t>
      </w:r>
      <w:r w:rsidR="0034399C" w:rsidRPr="00A3184E">
        <w:rPr>
          <w:rFonts w:ascii="Times New Roman" w:hAnsi="Times New Roman" w:cs="Times New Roman"/>
          <w:sz w:val="24"/>
          <w:szCs w:val="24"/>
        </w:rPr>
        <w:t xml:space="preserve"> których omawiała i opiniowała projekty uchwał z zakresu Budżetu </w:t>
      </w:r>
      <w:r w:rsidR="00B1124F">
        <w:rPr>
          <w:rFonts w:ascii="Times New Roman" w:hAnsi="Times New Roman" w:cs="Times New Roman"/>
          <w:sz w:val="24"/>
          <w:szCs w:val="24"/>
        </w:rPr>
        <w:t>Gminy Skała – zmiany budżetowe,</w:t>
      </w:r>
      <w:r w:rsidR="0034399C" w:rsidRPr="00A3184E">
        <w:rPr>
          <w:rFonts w:ascii="Times New Roman" w:hAnsi="Times New Roman" w:cs="Times New Roman"/>
          <w:sz w:val="24"/>
          <w:szCs w:val="24"/>
        </w:rPr>
        <w:t xml:space="preserve"> zmiany Wieloletniej Prognozy Finansowej Gminy Skała.</w:t>
      </w:r>
    </w:p>
    <w:p w:rsidR="00952C4B" w:rsidRPr="00A3184E" w:rsidRDefault="009677CB" w:rsidP="002B2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Komisji w roku 2025</w:t>
      </w:r>
      <w:r w:rsidR="00952C4B">
        <w:rPr>
          <w:rFonts w:ascii="Times New Roman" w:hAnsi="Times New Roman" w:cs="Times New Roman"/>
          <w:sz w:val="24"/>
          <w:szCs w:val="24"/>
        </w:rPr>
        <w:t xml:space="preserve"> odbyw</w:t>
      </w:r>
      <w:r w:rsidR="00F96D26">
        <w:rPr>
          <w:rFonts w:ascii="Times New Roman" w:hAnsi="Times New Roman" w:cs="Times New Roman"/>
          <w:sz w:val="24"/>
          <w:szCs w:val="24"/>
        </w:rPr>
        <w:t>ały się w formie stacjonarnej.</w:t>
      </w:r>
    </w:p>
    <w:p w:rsidR="0034399C" w:rsidRPr="00A3184E" w:rsidRDefault="0034399C" w:rsidP="002B21C2">
      <w:pPr>
        <w:rPr>
          <w:rFonts w:ascii="Times New Roman" w:hAnsi="Times New Roman" w:cs="Times New Roman"/>
          <w:sz w:val="24"/>
          <w:szCs w:val="24"/>
        </w:rPr>
      </w:pPr>
      <w:r w:rsidRPr="00A3184E">
        <w:rPr>
          <w:rFonts w:ascii="Times New Roman" w:hAnsi="Times New Roman" w:cs="Times New Roman"/>
          <w:sz w:val="24"/>
          <w:szCs w:val="24"/>
        </w:rPr>
        <w:t>Wiodącymi tematami obrad Komisji były następujące zagadnienia:</w:t>
      </w:r>
    </w:p>
    <w:p w:rsidR="00F51217" w:rsidRDefault="0034399C" w:rsidP="002B21C2">
      <w:pPr>
        <w:rPr>
          <w:rFonts w:ascii="Times New Roman" w:hAnsi="Times New Roman" w:cs="Times New Roman"/>
          <w:sz w:val="24"/>
          <w:szCs w:val="24"/>
        </w:rPr>
      </w:pPr>
      <w:r w:rsidRPr="00A3184E">
        <w:rPr>
          <w:rFonts w:ascii="Times New Roman" w:hAnsi="Times New Roman" w:cs="Times New Roman"/>
          <w:sz w:val="24"/>
          <w:szCs w:val="24"/>
        </w:rPr>
        <w:t>- przyjęcie</w:t>
      </w:r>
      <w:r w:rsidR="009677CB">
        <w:rPr>
          <w:rFonts w:ascii="Times New Roman" w:hAnsi="Times New Roman" w:cs="Times New Roman"/>
          <w:sz w:val="24"/>
          <w:szCs w:val="24"/>
        </w:rPr>
        <w:t xml:space="preserve"> planu pracy Komisji na rok 2025</w:t>
      </w:r>
      <w:r w:rsidR="00404102">
        <w:rPr>
          <w:rFonts w:ascii="Times New Roman" w:hAnsi="Times New Roman" w:cs="Times New Roman"/>
          <w:sz w:val="24"/>
          <w:szCs w:val="24"/>
        </w:rPr>
        <w:t>,</w:t>
      </w:r>
    </w:p>
    <w:p w:rsidR="00F51217" w:rsidRPr="00A3184E" w:rsidRDefault="00404102" w:rsidP="002B2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sprawozdanie z pracy Komisji z</w:t>
      </w:r>
      <w:r w:rsidR="00710D16">
        <w:rPr>
          <w:rFonts w:ascii="Times New Roman" w:hAnsi="Times New Roman" w:cs="Times New Roman"/>
          <w:sz w:val="24"/>
          <w:szCs w:val="24"/>
        </w:rPr>
        <w:t>a ro</w:t>
      </w:r>
      <w:r w:rsidR="009677CB">
        <w:rPr>
          <w:rFonts w:ascii="Times New Roman" w:hAnsi="Times New Roman" w:cs="Times New Roman"/>
          <w:sz w:val="24"/>
          <w:szCs w:val="24"/>
        </w:rPr>
        <w:t>k 2024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97F61" w:rsidRDefault="00E97F61" w:rsidP="002B21C2">
      <w:pPr>
        <w:rPr>
          <w:rFonts w:ascii="Times New Roman" w:hAnsi="Times New Roman" w:cs="Times New Roman"/>
          <w:sz w:val="24"/>
          <w:szCs w:val="24"/>
        </w:rPr>
      </w:pPr>
      <w:r w:rsidRPr="00A3184E">
        <w:rPr>
          <w:rFonts w:ascii="Times New Roman" w:hAnsi="Times New Roman" w:cs="Times New Roman"/>
          <w:sz w:val="24"/>
          <w:szCs w:val="24"/>
        </w:rPr>
        <w:t>- analizowanie złożonych wniosków oraz opiniowanie uchwał z uwzględnieniem ich realizacji w budżecie Gminy</w:t>
      </w:r>
      <w:r w:rsidR="00102509" w:rsidRPr="00A3184E">
        <w:rPr>
          <w:rFonts w:ascii="Times New Roman" w:hAnsi="Times New Roman" w:cs="Times New Roman"/>
          <w:sz w:val="24"/>
          <w:szCs w:val="24"/>
        </w:rPr>
        <w:t xml:space="preserve"> Skała </w:t>
      </w:r>
      <w:r w:rsidR="009677CB">
        <w:rPr>
          <w:rFonts w:ascii="Times New Roman" w:hAnsi="Times New Roman" w:cs="Times New Roman"/>
          <w:sz w:val="24"/>
          <w:szCs w:val="24"/>
        </w:rPr>
        <w:t xml:space="preserve"> na rok 2025</w:t>
      </w:r>
      <w:r w:rsidR="00404102">
        <w:rPr>
          <w:rFonts w:ascii="Times New Roman" w:hAnsi="Times New Roman" w:cs="Times New Roman"/>
          <w:sz w:val="24"/>
          <w:szCs w:val="24"/>
        </w:rPr>
        <w:t>,</w:t>
      </w:r>
    </w:p>
    <w:p w:rsidR="00404102" w:rsidRDefault="00404102" w:rsidP="002B2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analiza oraz opiniowanie projektu</w:t>
      </w:r>
      <w:r w:rsidR="009677CB">
        <w:rPr>
          <w:rFonts w:ascii="Times New Roman" w:hAnsi="Times New Roman" w:cs="Times New Roman"/>
          <w:sz w:val="24"/>
          <w:szCs w:val="24"/>
        </w:rPr>
        <w:t xml:space="preserve"> Budżetu Gminy Skała na rok 2026</w:t>
      </w:r>
      <w:r>
        <w:rPr>
          <w:rFonts w:ascii="Times New Roman" w:hAnsi="Times New Roman" w:cs="Times New Roman"/>
          <w:sz w:val="24"/>
          <w:szCs w:val="24"/>
        </w:rPr>
        <w:t xml:space="preserve"> oraz projekt zmiany Wieloletniej Prognozy Finansowej Gminy Skała , </w:t>
      </w:r>
    </w:p>
    <w:p w:rsidR="00122168" w:rsidRPr="00A3184E" w:rsidRDefault="00404102" w:rsidP="002B2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współpraca z pozostałymi komisjami </w:t>
      </w:r>
      <w:r w:rsidR="00122168">
        <w:rPr>
          <w:rFonts w:ascii="Times New Roman" w:hAnsi="Times New Roman" w:cs="Times New Roman"/>
          <w:sz w:val="24"/>
          <w:szCs w:val="24"/>
        </w:rPr>
        <w:t xml:space="preserve">Rady Gminy Skała. </w:t>
      </w:r>
    </w:p>
    <w:p w:rsidR="00A3184E" w:rsidRPr="00A3184E" w:rsidRDefault="00A3184E" w:rsidP="002B21C2">
      <w:pPr>
        <w:rPr>
          <w:rFonts w:ascii="Times New Roman" w:hAnsi="Times New Roman" w:cs="Times New Roman"/>
          <w:sz w:val="24"/>
          <w:szCs w:val="24"/>
        </w:rPr>
      </w:pPr>
      <w:r w:rsidRPr="00A3184E">
        <w:rPr>
          <w:rFonts w:ascii="Times New Roman" w:hAnsi="Times New Roman" w:cs="Times New Roman"/>
          <w:sz w:val="24"/>
          <w:szCs w:val="24"/>
        </w:rPr>
        <w:t>Komisja omawiała poszczególne zagadnie</w:t>
      </w:r>
      <w:r w:rsidR="00C23441">
        <w:rPr>
          <w:rFonts w:ascii="Times New Roman" w:hAnsi="Times New Roman" w:cs="Times New Roman"/>
          <w:sz w:val="24"/>
          <w:szCs w:val="24"/>
        </w:rPr>
        <w:t>nia pod względem merytorycznym,</w:t>
      </w:r>
      <w:r w:rsidRPr="00A3184E">
        <w:rPr>
          <w:rFonts w:ascii="Times New Roman" w:hAnsi="Times New Roman" w:cs="Times New Roman"/>
          <w:sz w:val="24"/>
          <w:szCs w:val="24"/>
        </w:rPr>
        <w:t xml:space="preserve"> zasadności</w:t>
      </w:r>
      <w:r w:rsidR="006B414C">
        <w:rPr>
          <w:rFonts w:ascii="Times New Roman" w:hAnsi="Times New Roman" w:cs="Times New Roman"/>
          <w:sz w:val="24"/>
          <w:szCs w:val="24"/>
        </w:rPr>
        <w:t xml:space="preserve">       </w:t>
      </w:r>
      <w:r w:rsidRPr="00A3184E">
        <w:rPr>
          <w:rFonts w:ascii="Times New Roman" w:hAnsi="Times New Roman" w:cs="Times New Roman"/>
          <w:sz w:val="24"/>
          <w:szCs w:val="24"/>
        </w:rPr>
        <w:t xml:space="preserve"> i celowości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84E">
        <w:rPr>
          <w:rFonts w:ascii="Times New Roman" w:hAnsi="Times New Roman" w:cs="Times New Roman"/>
          <w:sz w:val="24"/>
          <w:szCs w:val="24"/>
        </w:rPr>
        <w:t>oraz możliwości finansowych ich realizacji .Wszystkie opinie i decyzje w przedmiotowych kwestiach podejmowała większością głosów.</w:t>
      </w:r>
    </w:p>
    <w:p w:rsidR="00A3184E" w:rsidRDefault="00A3184E" w:rsidP="002D56AD">
      <w:pPr>
        <w:rPr>
          <w:rFonts w:ascii="Times New Roman" w:hAnsi="Times New Roman" w:cs="Times New Roman"/>
          <w:sz w:val="24"/>
          <w:szCs w:val="24"/>
        </w:rPr>
      </w:pPr>
      <w:r w:rsidRPr="00A3184E">
        <w:rPr>
          <w:rFonts w:ascii="Times New Roman" w:hAnsi="Times New Roman" w:cs="Times New Roman"/>
          <w:sz w:val="24"/>
          <w:szCs w:val="24"/>
        </w:rPr>
        <w:t>W pracach komisji oprócz członków Komisji udział brali : Burmistrz Miasta i</w:t>
      </w:r>
      <w:r w:rsidR="00E01ECF">
        <w:rPr>
          <w:rFonts w:ascii="Times New Roman" w:hAnsi="Times New Roman" w:cs="Times New Roman"/>
          <w:sz w:val="24"/>
          <w:szCs w:val="24"/>
        </w:rPr>
        <w:t xml:space="preserve"> Gminy Skała-Piotr Trzcionka</w:t>
      </w:r>
      <w:r w:rsidRPr="00A3184E">
        <w:rPr>
          <w:rFonts w:ascii="Times New Roman" w:hAnsi="Times New Roman" w:cs="Times New Roman"/>
          <w:sz w:val="24"/>
          <w:szCs w:val="24"/>
        </w:rPr>
        <w:t xml:space="preserve"> , Z-ca Burmistrza Miasta i Gminy Skała – </w:t>
      </w:r>
      <w:r w:rsidR="00E01ECF">
        <w:rPr>
          <w:rFonts w:ascii="Times New Roman" w:hAnsi="Times New Roman" w:cs="Times New Roman"/>
          <w:sz w:val="24"/>
          <w:szCs w:val="24"/>
        </w:rPr>
        <w:t>Aleksander Dańda</w:t>
      </w:r>
      <w:r w:rsidR="009677CB">
        <w:rPr>
          <w:rFonts w:ascii="Times New Roman" w:hAnsi="Times New Roman" w:cs="Times New Roman"/>
          <w:sz w:val="24"/>
          <w:szCs w:val="24"/>
        </w:rPr>
        <w:t>,</w:t>
      </w:r>
      <w:r w:rsidR="009677CB" w:rsidRPr="009677CB">
        <w:rPr>
          <w:rFonts w:ascii="Times New Roman" w:hAnsi="Times New Roman" w:cs="Times New Roman"/>
          <w:sz w:val="24"/>
          <w:szCs w:val="24"/>
        </w:rPr>
        <w:t xml:space="preserve"> </w:t>
      </w:r>
      <w:r w:rsidR="009677CB" w:rsidRPr="00A3184E">
        <w:rPr>
          <w:rFonts w:ascii="Times New Roman" w:hAnsi="Times New Roman" w:cs="Times New Roman"/>
          <w:sz w:val="24"/>
          <w:szCs w:val="24"/>
        </w:rPr>
        <w:t>Z-ca Burmistrza Miasta i Gminy Skała</w:t>
      </w:r>
      <w:r w:rsidRPr="00A3184E">
        <w:rPr>
          <w:rFonts w:ascii="Times New Roman" w:hAnsi="Times New Roman" w:cs="Times New Roman"/>
          <w:sz w:val="24"/>
          <w:szCs w:val="24"/>
        </w:rPr>
        <w:t xml:space="preserve"> </w:t>
      </w:r>
      <w:r w:rsidR="009677CB">
        <w:rPr>
          <w:rFonts w:ascii="Times New Roman" w:hAnsi="Times New Roman" w:cs="Times New Roman"/>
          <w:sz w:val="24"/>
          <w:szCs w:val="24"/>
        </w:rPr>
        <w:t>– Karolina Kosinska</w:t>
      </w:r>
      <w:r w:rsidRPr="00A3184E">
        <w:rPr>
          <w:rFonts w:ascii="Times New Roman" w:hAnsi="Times New Roman" w:cs="Times New Roman"/>
          <w:sz w:val="24"/>
          <w:szCs w:val="24"/>
        </w:rPr>
        <w:t xml:space="preserve">, Skarbnik Miasta </w:t>
      </w:r>
      <w:r w:rsidR="002D56AD">
        <w:rPr>
          <w:rFonts w:ascii="Times New Roman" w:hAnsi="Times New Roman" w:cs="Times New Roman"/>
          <w:sz w:val="24"/>
          <w:szCs w:val="24"/>
        </w:rPr>
        <w:t>i Gminy Skała-Anna Katarzyńska ,</w:t>
      </w:r>
      <w:r w:rsidR="002D56AD" w:rsidRPr="002D56AD">
        <w:rPr>
          <w:rFonts w:ascii="Times New Roman" w:hAnsi="Times New Roman" w:cs="Times New Roman"/>
          <w:sz w:val="24"/>
          <w:szCs w:val="24"/>
        </w:rPr>
        <w:t xml:space="preserve"> </w:t>
      </w:r>
      <w:r w:rsidR="002D56AD" w:rsidRPr="00A3184E">
        <w:rPr>
          <w:rFonts w:ascii="Times New Roman" w:hAnsi="Times New Roman" w:cs="Times New Roman"/>
          <w:sz w:val="24"/>
          <w:szCs w:val="24"/>
        </w:rPr>
        <w:t>Z-ca</w:t>
      </w:r>
      <w:r w:rsidR="002D56AD">
        <w:rPr>
          <w:rFonts w:ascii="Times New Roman" w:hAnsi="Times New Roman" w:cs="Times New Roman"/>
          <w:sz w:val="24"/>
          <w:szCs w:val="24"/>
        </w:rPr>
        <w:t xml:space="preserve"> Skarbnika Miasta</w:t>
      </w:r>
      <w:r w:rsidR="009677CB">
        <w:rPr>
          <w:rFonts w:ascii="Times New Roman" w:hAnsi="Times New Roman" w:cs="Times New Roman"/>
          <w:sz w:val="24"/>
          <w:szCs w:val="24"/>
        </w:rPr>
        <w:t xml:space="preserve"> i Gminy Skała Katarzyna Bernaś oraz Radni Gminy Skała nie będący członkami Komisji Budżetowej.</w:t>
      </w:r>
    </w:p>
    <w:p w:rsidR="00E60D50" w:rsidRDefault="00E60D50" w:rsidP="002B2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</w:t>
      </w:r>
      <w:r w:rsidR="00952C4B">
        <w:rPr>
          <w:rFonts w:ascii="Times New Roman" w:hAnsi="Times New Roman" w:cs="Times New Roman"/>
          <w:sz w:val="24"/>
          <w:szCs w:val="24"/>
        </w:rPr>
        <w:t xml:space="preserve">sprawozdawczym komisja wydała odpowiednie opinie </w:t>
      </w:r>
      <w:r w:rsidR="00122168">
        <w:rPr>
          <w:rFonts w:ascii="Times New Roman" w:hAnsi="Times New Roman" w:cs="Times New Roman"/>
          <w:sz w:val="24"/>
          <w:szCs w:val="24"/>
        </w:rPr>
        <w:t>w</w:t>
      </w:r>
      <w:r w:rsidR="009677CB">
        <w:rPr>
          <w:rFonts w:ascii="Times New Roman" w:hAnsi="Times New Roman" w:cs="Times New Roman"/>
          <w:sz w:val="24"/>
          <w:szCs w:val="24"/>
        </w:rPr>
        <w:t xml:space="preserve"> złożonych sprawach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72B2" w:rsidRDefault="00F972B2" w:rsidP="002B2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01E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60D50">
        <w:rPr>
          <w:rFonts w:ascii="Times New Roman" w:hAnsi="Times New Roman" w:cs="Times New Roman"/>
          <w:sz w:val="24"/>
          <w:szCs w:val="24"/>
        </w:rPr>
        <w:t xml:space="preserve">  </w:t>
      </w:r>
      <w:r w:rsidR="0012216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19A" w:rsidRDefault="00F972B2" w:rsidP="00F97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60D50">
        <w:rPr>
          <w:rFonts w:ascii="Times New Roman" w:hAnsi="Times New Roman" w:cs="Times New Roman"/>
          <w:sz w:val="24"/>
          <w:szCs w:val="24"/>
        </w:rPr>
        <w:t>Przewodnicząca Komisji Budżetu</w:t>
      </w:r>
    </w:p>
    <w:p w:rsidR="002D56AD" w:rsidRPr="007F3596" w:rsidRDefault="002D56AD" w:rsidP="00F97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Anna Tomczyk</w:t>
      </w:r>
    </w:p>
    <w:sectPr w:rsidR="002D56AD" w:rsidRPr="007F3596" w:rsidSect="0017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0D" w:rsidRDefault="0038390D" w:rsidP="009677CB">
      <w:pPr>
        <w:spacing w:after="0" w:line="240" w:lineRule="auto"/>
      </w:pPr>
      <w:r>
        <w:separator/>
      </w:r>
    </w:p>
  </w:endnote>
  <w:endnote w:type="continuationSeparator" w:id="0">
    <w:p w:rsidR="0038390D" w:rsidRDefault="0038390D" w:rsidP="0096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0D" w:rsidRDefault="0038390D" w:rsidP="009677CB">
      <w:pPr>
        <w:spacing w:after="0" w:line="240" w:lineRule="auto"/>
      </w:pPr>
      <w:r>
        <w:separator/>
      </w:r>
    </w:p>
  </w:footnote>
  <w:footnote w:type="continuationSeparator" w:id="0">
    <w:p w:rsidR="0038390D" w:rsidRDefault="0038390D" w:rsidP="0096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E11B6"/>
    <w:multiLevelType w:val="hybridMultilevel"/>
    <w:tmpl w:val="29BEB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48"/>
    <w:rsid w:val="00012790"/>
    <w:rsid w:val="00061F0A"/>
    <w:rsid w:val="00102509"/>
    <w:rsid w:val="00122168"/>
    <w:rsid w:val="00170900"/>
    <w:rsid w:val="0023419A"/>
    <w:rsid w:val="002B21C2"/>
    <w:rsid w:val="002D56AD"/>
    <w:rsid w:val="0034399C"/>
    <w:rsid w:val="0038390D"/>
    <w:rsid w:val="00404102"/>
    <w:rsid w:val="00471EBB"/>
    <w:rsid w:val="004E4FA1"/>
    <w:rsid w:val="0060715E"/>
    <w:rsid w:val="00684536"/>
    <w:rsid w:val="006B414C"/>
    <w:rsid w:val="007065EB"/>
    <w:rsid w:val="00710D16"/>
    <w:rsid w:val="007747CC"/>
    <w:rsid w:val="007F3596"/>
    <w:rsid w:val="00854181"/>
    <w:rsid w:val="008E3F83"/>
    <w:rsid w:val="00952C4B"/>
    <w:rsid w:val="009677CB"/>
    <w:rsid w:val="00974E74"/>
    <w:rsid w:val="009F637F"/>
    <w:rsid w:val="00A3184E"/>
    <w:rsid w:val="00A55212"/>
    <w:rsid w:val="00B0444F"/>
    <w:rsid w:val="00B1124F"/>
    <w:rsid w:val="00B2149D"/>
    <w:rsid w:val="00C23441"/>
    <w:rsid w:val="00C57DCB"/>
    <w:rsid w:val="00CA6D5A"/>
    <w:rsid w:val="00E01ECF"/>
    <w:rsid w:val="00E527BB"/>
    <w:rsid w:val="00E60D50"/>
    <w:rsid w:val="00E97F61"/>
    <w:rsid w:val="00F51217"/>
    <w:rsid w:val="00F96D26"/>
    <w:rsid w:val="00F972B2"/>
    <w:rsid w:val="00FC0D11"/>
    <w:rsid w:val="00FE4D48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20AA"/>
  <w15:docId w15:val="{616C9C22-E656-4970-B013-626DEC88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5EB"/>
  </w:style>
  <w:style w:type="paragraph" w:styleId="Nagwek1">
    <w:name w:val="heading 1"/>
    <w:basedOn w:val="Normalny"/>
    <w:next w:val="Normalny"/>
    <w:link w:val="Nagwek1Znak"/>
    <w:uiPriority w:val="9"/>
    <w:qFormat/>
    <w:rsid w:val="00706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65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65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065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065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065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7065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7065E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06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1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7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7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</dc:creator>
  <cp:lastModifiedBy>Anna</cp:lastModifiedBy>
  <cp:revision>3</cp:revision>
  <dcterms:created xsi:type="dcterms:W3CDTF">2026-01-11T14:02:00Z</dcterms:created>
  <dcterms:modified xsi:type="dcterms:W3CDTF">2026-01-11T14:02:00Z</dcterms:modified>
</cp:coreProperties>
</file>